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C4" w:rsidRPr="00DC3AC9" w:rsidRDefault="00FA7043" w:rsidP="00DC3AC9">
      <w:r>
        <w:rPr>
          <w:noProof/>
          <w:lang w:val="en-IE" w:eastAsia="en-IE"/>
        </w:rPr>
        <w:drawing>
          <wp:anchor distT="0" distB="0" distL="114300" distR="114300" simplePos="0" relativeHeight="251658240" behindDoc="0" locked="0" layoutInCell="1" allowOverlap="1">
            <wp:simplePos x="0" y="0"/>
            <wp:positionH relativeFrom="column">
              <wp:posOffset>2171699</wp:posOffset>
            </wp:positionH>
            <wp:positionV relativeFrom="paragraph">
              <wp:posOffset>-581025</wp:posOffset>
            </wp:positionV>
            <wp:extent cx="1666875" cy="1876425"/>
            <wp:effectExtent l="0" t="0" r="9525" b="952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666875" cy="1876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509C4" w:rsidRPr="001F3019" w:rsidRDefault="00B509C4" w:rsidP="00DC3AC9">
      <w:pPr>
        <w:jc w:val="center"/>
        <w:rPr>
          <w:sz w:val="24"/>
          <w:szCs w:val="24"/>
        </w:rPr>
      </w:pPr>
    </w:p>
    <w:p w:rsidR="005B1D0C" w:rsidRDefault="005B1D0C" w:rsidP="00D22719">
      <w:pPr>
        <w:pStyle w:val="ListParagraph"/>
        <w:tabs>
          <w:tab w:val="left" w:pos="6930"/>
        </w:tabs>
        <w:jc w:val="center"/>
        <w:rPr>
          <w:sz w:val="28"/>
          <w:szCs w:val="28"/>
        </w:rPr>
      </w:pPr>
    </w:p>
    <w:p w:rsidR="00054E62" w:rsidRDefault="00DC3AC9" w:rsidP="005C1229">
      <w:pPr>
        <w:pStyle w:val="ListParagraph"/>
        <w:tabs>
          <w:tab w:val="left" w:pos="8535"/>
        </w:tabs>
        <w:rPr>
          <w:b/>
          <w:sz w:val="44"/>
          <w:szCs w:val="44"/>
        </w:rPr>
      </w:pPr>
      <w:r>
        <w:rPr>
          <w:b/>
          <w:sz w:val="44"/>
          <w:szCs w:val="44"/>
        </w:rPr>
        <w:tab/>
      </w:r>
    </w:p>
    <w:p w:rsidR="005C1229" w:rsidRPr="005C1229" w:rsidRDefault="005C1229" w:rsidP="005C1229">
      <w:pPr>
        <w:pStyle w:val="ListParagraph"/>
        <w:tabs>
          <w:tab w:val="left" w:pos="8535"/>
        </w:tabs>
        <w:rPr>
          <w:b/>
          <w:sz w:val="44"/>
          <w:szCs w:val="44"/>
        </w:rPr>
      </w:pPr>
    </w:p>
    <w:p w:rsidR="00054E62" w:rsidRPr="005C1229" w:rsidRDefault="00054E62" w:rsidP="00054E62">
      <w:pPr>
        <w:pStyle w:val="ListParagraph"/>
        <w:tabs>
          <w:tab w:val="left" w:pos="8535"/>
        </w:tabs>
        <w:jc w:val="center"/>
        <w:rPr>
          <w:rFonts w:ascii="Comic Sans MS" w:hAnsi="Comic Sans MS"/>
          <w:sz w:val="24"/>
          <w:szCs w:val="24"/>
        </w:rPr>
      </w:pPr>
      <w:r w:rsidRPr="005C1229">
        <w:rPr>
          <w:rFonts w:ascii="Comic Sans MS" w:hAnsi="Comic Sans MS"/>
          <w:sz w:val="24"/>
          <w:szCs w:val="24"/>
        </w:rPr>
        <w:t>Addendum to Remote Learning Policy</w:t>
      </w:r>
    </w:p>
    <w:p w:rsidR="00054E62" w:rsidRPr="005C1229" w:rsidRDefault="00054E62" w:rsidP="00DC3AC9">
      <w:pPr>
        <w:pStyle w:val="ListParagraph"/>
        <w:tabs>
          <w:tab w:val="left" w:pos="8535"/>
        </w:tabs>
        <w:rPr>
          <w:rFonts w:ascii="Comic Sans MS" w:hAnsi="Comic Sans MS"/>
          <w:sz w:val="24"/>
          <w:szCs w:val="24"/>
        </w:rPr>
      </w:pPr>
    </w:p>
    <w:p w:rsidR="00054E62" w:rsidRPr="005C1229" w:rsidRDefault="00054E62" w:rsidP="00054E62">
      <w:pPr>
        <w:pStyle w:val="ListParagraph"/>
        <w:tabs>
          <w:tab w:val="left" w:pos="8535"/>
        </w:tabs>
        <w:jc w:val="both"/>
        <w:rPr>
          <w:rFonts w:ascii="Comic Sans MS" w:hAnsi="Comic Sans MS"/>
          <w:sz w:val="24"/>
          <w:szCs w:val="24"/>
        </w:rPr>
      </w:pPr>
      <w:r w:rsidRPr="005C1229">
        <w:rPr>
          <w:rFonts w:ascii="Comic Sans MS" w:hAnsi="Comic Sans MS"/>
          <w:sz w:val="24"/>
          <w:szCs w:val="24"/>
        </w:rPr>
        <w:t xml:space="preserve">St. Oliver Plunkett N.S. recognises the value of live lessons as a learning tool, and that it can be of immense value in the teaching and learning process. As a school we are called to act for the greater good of all our pupils, and unfortunately live lessons are not </w:t>
      </w:r>
      <w:r w:rsidR="005C1229">
        <w:rPr>
          <w:rFonts w:ascii="Comic Sans MS" w:hAnsi="Comic Sans MS"/>
          <w:sz w:val="24"/>
          <w:szCs w:val="24"/>
        </w:rPr>
        <w:t xml:space="preserve">proving </w:t>
      </w:r>
      <w:r w:rsidRPr="005C1229">
        <w:rPr>
          <w:rFonts w:ascii="Comic Sans MS" w:hAnsi="Comic Sans MS"/>
          <w:sz w:val="24"/>
          <w:szCs w:val="24"/>
        </w:rPr>
        <w:t>practical for a number of reasons:</w:t>
      </w:r>
    </w:p>
    <w:p w:rsidR="00054E62" w:rsidRPr="005C1229" w:rsidRDefault="00054E62" w:rsidP="00054E62">
      <w:pPr>
        <w:pStyle w:val="ListParagraph"/>
        <w:tabs>
          <w:tab w:val="left" w:pos="8535"/>
        </w:tabs>
        <w:jc w:val="both"/>
        <w:rPr>
          <w:rFonts w:ascii="Comic Sans MS" w:hAnsi="Comic Sans MS"/>
          <w:sz w:val="24"/>
          <w:szCs w:val="24"/>
        </w:rPr>
      </w:pPr>
    </w:p>
    <w:p w:rsidR="00054E62" w:rsidRPr="005C1229" w:rsidRDefault="00054E62" w:rsidP="00054E62">
      <w:pPr>
        <w:pStyle w:val="ListParagraph"/>
        <w:numPr>
          <w:ilvl w:val="0"/>
          <w:numId w:val="15"/>
        </w:numPr>
        <w:tabs>
          <w:tab w:val="left" w:pos="8535"/>
        </w:tabs>
        <w:jc w:val="both"/>
        <w:rPr>
          <w:rFonts w:ascii="Comic Sans MS" w:hAnsi="Comic Sans MS"/>
          <w:sz w:val="24"/>
          <w:szCs w:val="24"/>
        </w:rPr>
      </w:pPr>
      <w:r w:rsidRPr="005C1229">
        <w:rPr>
          <w:rFonts w:ascii="Comic Sans MS" w:hAnsi="Comic Sans MS"/>
          <w:sz w:val="24"/>
          <w:szCs w:val="24"/>
        </w:rPr>
        <w:t xml:space="preserve">Connectivity – online </w:t>
      </w:r>
      <w:r w:rsidR="005C1229">
        <w:rPr>
          <w:rFonts w:ascii="Comic Sans MS" w:hAnsi="Comic Sans MS"/>
          <w:sz w:val="24"/>
          <w:szCs w:val="24"/>
        </w:rPr>
        <w:t>connections</w:t>
      </w:r>
      <w:r w:rsidRPr="005C1229">
        <w:rPr>
          <w:rFonts w:ascii="Comic Sans MS" w:hAnsi="Comic Sans MS"/>
          <w:sz w:val="24"/>
          <w:szCs w:val="24"/>
        </w:rPr>
        <w:t xml:space="preserve"> struggle where a number of </w:t>
      </w:r>
      <w:r w:rsidR="005C1229">
        <w:rPr>
          <w:rFonts w:ascii="Comic Sans MS" w:hAnsi="Comic Sans MS"/>
          <w:sz w:val="24"/>
          <w:szCs w:val="24"/>
        </w:rPr>
        <w:t xml:space="preserve">digital </w:t>
      </w:r>
      <w:r w:rsidRPr="005C1229">
        <w:rPr>
          <w:rFonts w:ascii="Comic Sans MS" w:hAnsi="Comic Sans MS"/>
          <w:sz w:val="24"/>
          <w:szCs w:val="24"/>
        </w:rPr>
        <w:t>devices are being used simultaneously in a household. Teachers working from home may not always have internet connections strong enough to support live lesson provision.</w:t>
      </w:r>
    </w:p>
    <w:p w:rsidR="00054E62" w:rsidRPr="005C1229" w:rsidRDefault="00E57F54" w:rsidP="00054E62">
      <w:pPr>
        <w:pStyle w:val="ListParagraph"/>
        <w:numPr>
          <w:ilvl w:val="0"/>
          <w:numId w:val="15"/>
        </w:numPr>
        <w:tabs>
          <w:tab w:val="left" w:pos="8535"/>
        </w:tabs>
        <w:jc w:val="both"/>
        <w:rPr>
          <w:rFonts w:ascii="Comic Sans MS" w:hAnsi="Comic Sans MS"/>
          <w:sz w:val="24"/>
          <w:szCs w:val="24"/>
        </w:rPr>
      </w:pPr>
      <w:r w:rsidRPr="005C1229">
        <w:rPr>
          <w:rFonts w:ascii="Comic Sans MS" w:hAnsi="Comic Sans MS"/>
          <w:sz w:val="24"/>
          <w:szCs w:val="24"/>
        </w:rPr>
        <w:t xml:space="preserve">Where there </w:t>
      </w:r>
      <w:r w:rsidR="005C1229">
        <w:rPr>
          <w:rFonts w:ascii="Comic Sans MS" w:hAnsi="Comic Sans MS"/>
          <w:sz w:val="24"/>
          <w:szCs w:val="24"/>
        </w:rPr>
        <w:t xml:space="preserve">are </w:t>
      </w:r>
      <w:r w:rsidRPr="005C1229">
        <w:rPr>
          <w:rFonts w:ascii="Comic Sans MS" w:hAnsi="Comic Sans MS"/>
          <w:sz w:val="24"/>
          <w:szCs w:val="24"/>
        </w:rPr>
        <w:t>a number of school children in any given household, there may not be enough digital devices available for children to access live online provision during peak times of the ‘school day’.</w:t>
      </w:r>
    </w:p>
    <w:p w:rsidR="00E57F54" w:rsidRPr="005C1229" w:rsidRDefault="00E57F54" w:rsidP="00054E62">
      <w:pPr>
        <w:pStyle w:val="ListParagraph"/>
        <w:numPr>
          <w:ilvl w:val="0"/>
          <w:numId w:val="15"/>
        </w:numPr>
        <w:tabs>
          <w:tab w:val="left" w:pos="8535"/>
        </w:tabs>
        <w:jc w:val="both"/>
        <w:rPr>
          <w:rFonts w:ascii="Comic Sans MS" w:hAnsi="Comic Sans MS"/>
          <w:sz w:val="24"/>
          <w:szCs w:val="24"/>
        </w:rPr>
      </w:pPr>
      <w:r w:rsidRPr="005C1229">
        <w:rPr>
          <w:rFonts w:ascii="Comic Sans MS" w:hAnsi="Comic Sans MS"/>
          <w:sz w:val="24"/>
          <w:szCs w:val="24"/>
        </w:rPr>
        <w:t xml:space="preserve">The home environment may be very busy (children accessing school provision / day to day living in the home/ parents or siblings working from home), and not as conducive to </w:t>
      </w:r>
      <w:r w:rsidR="005C1229">
        <w:rPr>
          <w:rFonts w:ascii="Comic Sans MS" w:hAnsi="Comic Sans MS"/>
          <w:sz w:val="24"/>
          <w:szCs w:val="24"/>
        </w:rPr>
        <w:t xml:space="preserve">teaching and </w:t>
      </w:r>
      <w:r w:rsidRPr="005C1229">
        <w:rPr>
          <w:rFonts w:ascii="Comic Sans MS" w:hAnsi="Comic Sans MS"/>
          <w:sz w:val="24"/>
          <w:szCs w:val="24"/>
        </w:rPr>
        <w:t>learning as is the classroom.</w:t>
      </w:r>
    </w:p>
    <w:p w:rsidR="00E57F54" w:rsidRPr="005C1229" w:rsidRDefault="00E57F54" w:rsidP="00054E62">
      <w:pPr>
        <w:pStyle w:val="ListParagraph"/>
        <w:numPr>
          <w:ilvl w:val="0"/>
          <w:numId w:val="15"/>
        </w:numPr>
        <w:tabs>
          <w:tab w:val="left" w:pos="8535"/>
        </w:tabs>
        <w:jc w:val="both"/>
        <w:rPr>
          <w:rFonts w:ascii="Comic Sans MS" w:hAnsi="Comic Sans MS"/>
          <w:sz w:val="24"/>
          <w:szCs w:val="24"/>
        </w:rPr>
      </w:pPr>
      <w:r w:rsidRPr="005C1229">
        <w:rPr>
          <w:rFonts w:ascii="Comic Sans MS" w:hAnsi="Comic Sans MS"/>
          <w:sz w:val="24"/>
          <w:szCs w:val="24"/>
        </w:rPr>
        <w:t xml:space="preserve">Timetabling can prove difficult for already busy parents and younger children </w:t>
      </w:r>
      <w:r w:rsidR="005C1229">
        <w:rPr>
          <w:rFonts w:ascii="Comic Sans MS" w:hAnsi="Comic Sans MS"/>
          <w:sz w:val="24"/>
          <w:szCs w:val="24"/>
        </w:rPr>
        <w:t xml:space="preserve">often </w:t>
      </w:r>
      <w:r w:rsidRPr="005C1229">
        <w:rPr>
          <w:rFonts w:ascii="Comic Sans MS" w:hAnsi="Comic Sans MS"/>
          <w:sz w:val="24"/>
          <w:szCs w:val="24"/>
        </w:rPr>
        <w:t>struggle with concentrating online for extended periods. Teachers have pointed out that some children simply do not enjoy Zoom.</w:t>
      </w:r>
    </w:p>
    <w:p w:rsidR="00E57F54" w:rsidRPr="005C1229" w:rsidRDefault="00E57F54" w:rsidP="00E57F54">
      <w:pPr>
        <w:tabs>
          <w:tab w:val="left" w:pos="8535"/>
        </w:tabs>
        <w:jc w:val="both"/>
        <w:rPr>
          <w:rFonts w:ascii="Comic Sans MS" w:hAnsi="Comic Sans MS"/>
          <w:sz w:val="24"/>
          <w:szCs w:val="24"/>
        </w:rPr>
      </w:pPr>
    </w:p>
    <w:p w:rsidR="00E57F54" w:rsidRPr="005C1229" w:rsidRDefault="00E57F54" w:rsidP="00E57F54">
      <w:pPr>
        <w:tabs>
          <w:tab w:val="left" w:pos="8535"/>
        </w:tabs>
        <w:jc w:val="both"/>
        <w:rPr>
          <w:rFonts w:ascii="Comic Sans MS" w:hAnsi="Comic Sans MS"/>
          <w:sz w:val="24"/>
          <w:szCs w:val="24"/>
        </w:rPr>
      </w:pPr>
      <w:r w:rsidRPr="005C1229">
        <w:rPr>
          <w:rFonts w:ascii="Comic Sans MS" w:hAnsi="Comic Sans MS"/>
          <w:sz w:val="24"/>
          <w:szCs w:val="24"/>
        </w:rPr>
        <w:t>However, as per our Remote Learning Policy, we see great merit in weekly interaction among class groups for social interaction purposes. This is something our staff are currently working on, and we meet</w:t>
      </w:r>
      <w:r w:rsidR="005C1229" w:rsidRPr="005C1229">
        <w:rPr>
          <w:rFonts w:ascii="Comic Sans MS" w:hAnsi="Comic Sans MS"/>
          <w:sz w:val="24"/>
          <w:szCs w:val="24"/>
        </w:rPr>
        <w:t xml:space="preserve"> to share best practice.</w:t>
      </w:r>
    </w:p>
    <w:p w:rsidR="005C1229" w:rsidRDefault="005C1229" w:rsidP="00E57F54">
      <w:pPr>
        <w:tabs>
          <w:tab w:val="left" w:pos="8535"/>
        </w:tabs>
        <w:jc w:val="both"/>
        <w:rPr>
          <w:rFonts w:ascii="Comic Sans MS" w:hAnsi="Comic Sans MS"/>
          <w:sz w:val="24"/>
          <w:szCs w:val="24"/>
        </w:rPr>
      </w:pPr>
    </w:p>
    <w:p w:rsidR="005C1229" w:rsidRPr="005C1229" w:rsidRDefault="005C1229" w:rsidP="00E57F54">
      <w:pPr>
        <w:tabs>
          <w:tab w:val="left" w:pos="8535"/>
        </w:tabs>
        <w:jc w:val="both"/>
        <w:rPr>
          <w:rFonts w:ascii="Comic Sans MS" w:hAnsi="Comic Sans MS"/>
          <w:sz w:val="24"/>
          <w:szCs w:val="24"/>
        </w:rPr>
      </w:pPr>
      <w:r w:rsidRPr="005C1229">
        <w:rPr>
          <w:rFonts w:ascii="Comic Sans MS" w:hAnsi="Comic Sans MS"/>
          <w:sz w:val="24"/>
          <w:szCs w:val="24"/>
        </w:rPr>
        <w:lastRenderedPageBreak/>
        <w:t xml:space="preserve">Articles for consideration with this statement </w:t>
      </w:r>
      <w:bookmarkStart w:id="0" w:name="_GoBack"/>
      <w:bookmarkEnd w:id="0"/>
      <w:r w:rsidRPr="005C1229">
        <w:rPr>
          <w:rFonts w:ascii="Comic Sans MS" w:hAnsi="Comic Sans MS"/>
          <w:sz w:val="24"/>
          <w:szCs w:val="24"/>
        </w:rPr>
        <w:t>are:</w:t>
      </w:r>
    </w:p>
    <w:p w:rsidR="005C1229" w:rsidRPr="005C1229" w:rsidRDefault="005C1229" w:rsidP="005C1229">
      <w:pPr>
        <w:pStyle w:val="ListParagraph"/>
        <w:numPr>
          <w:ilvl w:val="0"/>
          <w:numId w:val="15"/>
        </w:numPr>
        <w:tabs>
          <w:tab w:val="left" w:pos="8535"/>
        </w:tabs>
        <w:jc w:val="both"/>
        <w:rPr>
          <w:rFonts w:ascii="Comic Sans MS" w:hAnsi="Comic Sans MS"/>
          <w:sz w:val="24"/>
          <w:szCs w:val="24"/>
        </w:rPr>
      </w:pPr>
      <w:r w:rsidRPr="005C1229">
        <w:rPr>
          <w:rFonts w:ascii="Comic Sans MS" w:hAnsi="Comic Sans MS"/>
          <w:sz w:val="24"/>
          <w:szCs w:val="24"/>
        </w:rPr>
        <w:t>Our school Remote Learning Policy – available on our school website</w:t>
      </w:r>
    </w:p>
    <w:p w:rsidR="005C1229" w:rsidRPr="005C1229" w:rsidRDefault="005C1229" w:rsidP="005C1229">
      <w:pPr>
        <w:pStyle w:val="ListParagraph"/>
        <w:numPr>
          <w:ilvl w:val="0"/>
          <w:numId w:val="15"/>
        </w:numPr>
        <w:tabs>
          <w:tab w:val="left" w:pos="8535"/>
        </w:tabs>
        <w:jc w:val="both"/>
        <w:rPr>
          <w:rFonts w:ascii="Arial Rounded MT Bold" w:hAnsi="Arial Rounded MT Bold"/>
          <w:sz w:val="24"/>
          <w:szCs w:val="24"/>
        </w:rPr>
      </w:pPr>
      <w:hyperlink r:id="rId8" w:history="1">
        <w:r w:rsidRPr="00F349D7">
          <w:rPr>
            <w:rStyle w:val="Hyperlink"/>
            <w:rFonts w:ascii="Comic Sans MS" w:hAnsi="Comic Sans MS"/>
            <w:sz w:val="24"/>
            <w:szCs w:val="24"/>
          </w:rPr>
          <w:t>https://www.elevenplusexamstui</w:t>
        </w:r>
        <w:r w:rsidRPr="00F349D7">
          <w:rPr>
            <w:rStyle w:val="Hyperlink"/>
            <w:rFonts w:ascii="Comic Sans MS" w:hAnsi="Comic Sans MS"/>
            <w:sz w:val="24"/>
            <w:szCs w:val="24"/>
          </w:rPr>
          <w:t>t</w:t>
        </w:r>
        <w:r w:rsidRPr="00F349D7">
          <w:rPr>
            <w:rStyle w:val="Hyperlink"/>
            <w:rFonts w:ascii="Comic Sans MS" w:hAnsi="Comic Sans MS"/>
            <w:sz w:val="24"/>
            <w:szCs w:val="24"/>
          </w:rPr>
          <w:t>ion.co.uk/live-vs-recorded-lessons-how-to-prepare-for-the-11plus-during-lockdown/</w:t>
        </w:r>
      </w:hyperlink>
    </w:p>
    <w:p w:rsidR="005C1229" w:rsidRPr="005C1229" w:rsidRDefault="005C1229" w:rsidP="005C1229">
      <w:pPr>
        <w:tabs>
          <w:tab w:val="left" w:pos="8535"/>
        </w:tabs>
        <w:jc w:val="both"/>
        <w:rPr>
          <w:rFonts w:ascii="Arial Rounded MT Bold" w:hAnsi="Arial Rounded MT Bold"/>
          <w:sz w:val="24"/>
          <w:szCs w:val="24"/>
        </w:rPr>
      </w:pPr>
    </w:p>
    <w:p w:rsidR="00054E62" w:rsidRPr="00C9368B" w:rsidRDefault="00054E62" w:rsidP="00DC3AC9">
      <w:pPr>
        <w:pStyle w:val="ListParagraph"/>
        <w:tabs>
          <w:tab w:val="left" w:pos="8535"/>
        </w:tabs>
        <w:rPr>
          <w:rFonts w:ascii="Arial Rounded MT Bold" w:hAnsi="Arial Rounded MT Bold"/>
          <w:b/>
          <w:sz w:val="28"/>
          <w:szCs w:val="28"/>
        </w:rPr>
      </w:pPr>
    </w:p>
    <w:sectPr w:rsidR="00054E62" w:rsidRPr="00C9368B" w:rsidSect="00DC3A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C4" w:rsidRDefault="00B509C4" w:rsidP="00B509C4">
      <w:pPr>
        <w:spacing w:after="0" w:line="240" w:lineRule="auto"/>
      </w:pPr>
      <w:r>
        <w:separator/>
      </w:r>
    </w:p>
  </w:endnote>
  <w:endnote w:type="continuationSeparator" w:id="0">
    <w:p w:rsidR="00B509C4" w:rsidRDefault="00B509C4" w:rsidP="00B5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C4" w:rsidRDefault="00B509C4" w:rsidP="00B509C4">
      <w:pPr>
        <w:spacing w:after="0" w:line="240" w:lineRule="auto"/>
      </w:pPr>
      <w:r>
        <w:separator/>
      </w:r>
    </w:p>
  </w:footnote>
  <w:footnote w:type="continuationSeparator" w:id="0">
    <w:p w:rsidR="00B509C4" w:rsidRDefault="00B509C4" w:rsidP="00B50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BC9"/>
    <w:multiLevelType w:val="hybridMultilevel"/>
    <w:tmpl w:val="A8FA01C4"/>
    <w:lvl w:ilvl="0" w:tplc="AC0E302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945B1E"/>
    <w:multiLevelType w:val="hybridMultilevel"/>
    <w:tmpl w:val="EE6675FE"/>
    <w:lvl w:ilvl="0" w:tplc="D5A6E8B4">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7D865A4"/>
    <w:multiLevelType w:val="hybridMultilevel"/>
    <w:tmpl w:val="8786A4E6"/>
    <w:lvl w:ilvl="0" w:tplc="AC46773E">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310549"/>
    <w:multiLevelType w:val="hybridMultilevel"/>
    <w:tmpl w:val="FD8A6068"/>
    <w:lvl w:ilvl="0" w:tplc="CF28E85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B00B6E"/>
    <w:multiLevelType w:val="hybridMultilevel"/>
    <w:tmpl w:val="DF3A5BB6"/>
    <w:lvl w:ilvl="0" w:tplc="D84ECDC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BB7017"/>
    <w:multiLevelType w:val="hybridMultilevel"/>
    <w:tmpl w:val="060A1D60"/>
    <w:lvl w:ilvl="0" w:tplc="FA6A3CB8">
      <w:start w:val="1"/>
      <w:numFmt w:val="decimal"/>
      <w:lvlText w:val="%1."/>
      <w:lvlJc w:val="left"/>
      <w:pPr>
        <w:ind w:left="786" w:hanging="360"/>
      </w:pPr>
      <w:rPr>
        <w:rFonts w:hint="default"/>
        <w:b/>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ED772EB"/>
    <w:multiLevelType w:val="hybridMultilevel"/>
    <w:tmpl w:val="477CB996"/>
    <w:lvl w:ilvl="0" w:tplc="F05E0A3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AA488E"/>
    <w:multiLevelType w:val="hybridMultilevel"/>
    <w:tmpl w:val="7F50AE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5D42033"/>
    <w:multiLevelType w:val="hybridMultilevel"/>
    <w:tmpl w:val="82C0785C"/>
    <w:lvl w:ilvl="0" w:tplc="B802D2D8">
      <w:start w:val="1"/>
      <w:numFmt w:val="bullet"/>
      <w:lvlText w:val=""/>
      <w:lvlJc w:val="left"/>
      <w:pPr>
        <w:ind w:left="1560" w:hanging="360"/>
      </w:pPr>
      <w:rPr>
        <w:rFonts w:ascii="Symbol" w:hAnsi="Symbol" w:hint="default"/>
        <w:b/>
        <w:color w:val="auto"/>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9" w15:restartNumberingAfterBreak="0">
    <w:nsid w:val="477C1E8E"/>
    <w:multiLevelType w:val="hybridMultilevel"/>
    <w:tmpl w:val="B888BF20"/>
    <w:lvl w:ilvl="0" w:tplc="D2966F72">
      <w:start w:val="1"/>
      <w:numFmt w:val="bullet"/>
      <w:lvlText w:val=""/>
      <w:lvlJc w:val="left"/>
      <w:pPr>
        <w:ind w:left="1287" w:hanging="360"/>
      </w:pPr>
      <w:rPr>
        <w:rFonts w:ascii="Symbol" w:hAnsi="Symbol" w:hint="default"/>
        <w:color w:val="auto"/>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0" w15:restartNumberingAfterBreak="0">
    <w:nsid w:val="48C61A90"/>
    <w:multiLevelType w:val="hybridMultilevel"/>
    <w:tmpl w:val="5B08B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D5E643D"/>
    <w:multiLevelType w:val="hybridMultilevel"/>
    <w:tmpl w:val="BBBCC4CE"/>
    <w:lvl w:ilvl="0" w:tplc="90186F3C">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5C2E2747"/>
    <w:multiLevelType w:val="hybridMultilevel"/>
    <w:tmpl w:val="3E802718"/>
    <w:lvl w:ilvl="0" w:tplc="35D6DF8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AF1701"/>
    <w:multiLevelType w:val="hybridMultilevel"/>
    <w:tmpl w:val="DFC66D46"/>
    <w:lvl w:ilvl="0" w:tplc="853E0186">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C170F58"/>
    <w:multiLevelType w:val="hybridMultilevel"/>
    <w:tmpl w:val="B36837C4"/>
    <w:lvl w:ilvl="0" w:tplc="5130EE5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2"/>
  </w:num>
  <w:num w:numId="5">
    <w:abstractNumId w:val="9"/>
  </w:num>
  <w:num w:numId="6">
    <w:abstractNumId w:val="5"/>
  </w:num>
  <w:num w:numId="7">
    <w:abstractNumId w:val="8"/>
  </w:num>
  <w:num w:numId="8">
    <w:abstractNumId w:val="7"/>
  </w:num>
  <w:num w:numId="9">
    <w:abstractNumId w:val="3"/>
  </w:num>
  <w:num w:numId="10">
    <w:abstractNumId w:val="14"/>
  </w:num>
  <w:num w:numId="11">
    <w:abstractNumId w:val="0"/>
  </w:num>
  <w:num w:numId="12">
    <w:abstractNumId w:val="12"/>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43"/>
    <w:rsid w:val="00037668"/>
    <w:rsid w:val="00054E62"/>
    <w:rsid w:val="001051F0"/>
    <w:rsid w:val="001F02C6"/>
    <w:rsid w:val="001F3019"/>
    <w:rsid w:val="001F78C4"/>
    <w:rsid w:val="00226979"/>
    <w:rsid w:val="002404B0"/>
    <w:rsid w:val="00260F89"/>
    <w:rsid w:val="002D3613"/>
    <w:rsid w:val="00331259"/>
    <w:rsid w:val="0036660A"/>
    <w:rsid w:val="00385B85"/>
    <w:rsid w:val="00501FA3"/>
    <w:rsid w:val="005B1D0C"/>
    <w:rsid w:val="005C1229"/>
    <w:rsid w:val="005D3AEA"/>
    <w:rsid w:val="005D3C2A"/>
    <w:rsid w:val="005E3E02"/>
    <w:rsid w:val="00621B10"/>
    <w:rsid w:val="007C2C50"/>
    <w:rsid w:val="00821B62"/>
    <w:rsid w:val="008235F4"/>
    <w:rsid w:val="008633E7"/>
    <w:rsid w:val="00876A1C"/>
    <w:rsid w:val="0090420B"/>
    <w:rsid w:val="00913505"/>
    <w:rsid w:val="0093341B"/>
    <w:rsid w:val="00956194"/>
    <w:rsid w:val="009930EB"/>
    <w:rsid w:val="00A36B07"/>
    <w:rsid w:val="00A503D6"/>
    <w:rsid w:val="00A96157"/>
    <w:rsid w:val="00A968A3"/>
    <w:rsid w:val="00AF2808"/>
    <w:rsid w:val="00AF5B08"/>
    <w:rsid w:val="00B01261"/>
    <w:rsid w:val="00B509C4"/>
    <w:rsid w:val="00B81198"/>
    <w:rsid w:val="00B832D0"/>
    <w:rsid w:val="00B85D26"/>
    <w:rsid w:val="00C80FB0"/>
    <w:rsid w:val="00C92E0E"/>
    <w:rsid w:val="00C9368B"/>
    <w:rsid w:val="00D22719"/>
    <w:rsid w:val="00D70557"/>
    <w:rsid w:val="00D749C5"/>
    <w:rsid w:val="00D92E01"/>
    <w:rsid w:val="00DC3AC9"/>
    <w:rsid w:val="00DC47C0"/>
    <w:rsid w:val="00E57F54"/>
    <w:rsid w:val="00F26943"/>
    <w:rsid w:val="00F5133B"/>
    <w:rsid w:val="00F73209"/>
    <w:rsid w:val="00F93568"/>
    <w:rsid w:val="00F94A4F"/>
    <w:rsid w:val="00FA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81D60-8F50-4591-955E-DFDD3F89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57"/>
  </w:style>
  <w:style w:type="paragraph" w:styleId="Heading1">
    <w:name w:val="heading 1"/>
    <w:aliases w:val="Main Heading"/>
    <w:basedOn w:val="Normal"/>
    <w:next w:val="Normal"/>
    <w:link w:val="Heading1Char"/>
    <w:uiPriority w:val="9"/>
    <w:qFormat/>
    <w:rsid w:val="00F94A4F"/>
    <w:pPr>
      <w:keepNext/>
      <w:keepLines/>
      <w:spacing w:before="240" w:after="0" w:line="259" w:lineRule="auto"/>
      <w:jc w:val="center"/>
      <w:outlineLvl w:val="0"/>
    </w:pPr>
    <w:rPr>
      <w:rFonts w:ascii="Verdana" w:eastAsiaTheme="majorEastAsia" w:hAnsi="Verdana" w:cstheme="majorBidi"/>
      <w:b/>
      <w:caps/>
      <w:color w:val="7030A0"/>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9C4"/>
  </w:style>
  <w:style w:type="paragraph" w:styleId="Footer">
    <w:name w:val="footer"/>
    <w:basedOn w:val="Normal"/>
    <w:link w:val="FooterChar"/>
    <w:uiPriority w:val="99"/>
    <w:unhideWhenUsed/>
    <w:rsid w:val="00B50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9C4"/>
  </w:style>
  <w:style w:type="table" w:styleId="TableGrid">
    <w:name w:val="Table Grid"/>
    <w:basedOn w:val="TableNormal"/>
    <w:uiPriority w:val="59"/>
    <w:rsid w:val="0095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FA3"/>
    <w:pPr>
      <w:ind w:left="720"/>
      <w:contextualSpacing/>
    </w:pPr>
  </w:style>
  <w:style w:type="paragraph" w:styleId="BalloonText">
    <w:name w:val="Balloon Text"/>
    <w:basedOn w:val="Normal"/>
    <w:link w:val="BalloonTextChar"/>
    <w:uiPriority w:val="99"/>
    <w:semiHidden/>
    <w:unhideWhenUsed/>
    <w:rsid w:val="00240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4B0"/>
    <w:rPr>
      <w:rFonts w:ascii="Segoe UI" w:hAnsi="Segoe UI" w:cs="Segoe UI"/>
      <w:sz w:val="18"/>
      <w:szCs w:val="18"/>
    </w:rPr>
  </w:style>
  <w:style w:type="paragraph" w:customStyle="1" w:styleId="Default">
    <w:name w:val="Default"/>
    <w:rsid w:val="0036660A"/>
    <w:pPr>
      <w:autoSpaceDE w:val="0"/>
      <w:autoSpaceDN w:val="0"/>
      <w:adjustRightInd w:val="0"/>
      <w:spacing w:after="0" w:line="240" w:lineRule="auto"/>
    </w:pPr>
    <w:rPr>
      <w:rFonts w:ascii="Calibri" w:eastAsia="Calibri" w:hAnsi="Calibri" w:cs="Calibri"/>
      <w:color w:val="000000"/>
      <w:sz w:val="24"/>
      <w:szCs w:val="24"/>
      <w:lang w:val="en-IE"/>
    </w:rPr>
  </w:style>
  <w:style w:type="character" w:customStyle="1" w:styleId="Heading1Char">
    <w:name w:val="Heading 1 Char"/>
    <w:aliases w:val="Main Heading Char"/>
    <w:basedOn w:val="DefaultParagraphFont"/>
    <w:link w:val="Heading1"/>
    <w:uiPriority w:val="9"/>
    <w:rsid w:val="00F94A4F"/>
    <w:rPr>
      <w:rFonts w:ascii="Verdana" w:eastAsiaTheme="majorEastAsia" w:hAnsi="Verdana" w:cstheme="majorBidi"/>
      <w:b/>
      <w:caps/>
      <w:color w:val="7030A0"/>
      <w:sz w:val="32"/>
      <w:szCs w:val="32"/>
      <w:lang w:val="en-IE"/>
    </w:rPr>
  </w:style>
  <w:style w:type="paragraph" w:styleId="NoSpacing">
    <w:name w:val="No Spacing"/>
    <w:aliases w:val="SubHead 1"/>
    <w:link w:val="NoSpacingChar"/>
    <w:uiPriority w:val="1"/>
    <w:qFormat/>
    <w:rsid w:val="00F94A4F"/>
    <w:pPr>
      <w:spacing w:after="0" w:line="240" w:lineRule="auto"/>
      <w:jc w:val="both"/>
    </w:pPr>
    <w:rPr>
      <w:rFonts w:ascii="Verdana" w:hAnsi="Verdana"/>
      <w:b/>
      <w:caps/>
      <w:color w:val="7030A0"/>
      <w:sz w:val="24"/>
      <w:lang w:val="en-IE"/>
    </w:rPr>
  </w:style>
  <w:style w:type="paragraph" w:customStyle="1" w:styleId="Cuiristeachainmnascoile">
    <w:name w:val="Cuir isteach ainm na scoile"/>
    <w:basedOn w:val="NoSpacing"/>
    <w:link w:val="CuiristeachainmnascoileChar"/>
    <w:qFormat/>
    <w:rsid w:val="00F94A4F"/>
    <w:pPr>
      <w:spacing w:line="360" w:lineRule="auto"/>
      <w:jc w:val="center"/>
    </w:pPr>
    <w:rPr>
      <w:b w:val="0"/>
      <w:i/>
      <w:caps w:val="0"/>
    </w:rPr>
  </w:style>
  <w:style w:type="character" w:customStyle="1" w:styleId="NoSpacingChar">
    <w:name w:val="No Spacing Char"/>
    <w:aliases w:val="SubHead 1 Char"/>
    <w:basedOn w:val="DefaultParagraphFont"/>
    <w:link w:val="NoSpacing"/>
    <w:uiPriority w:val="1"/>
    <w:rsid w:val="00F94A4F"/>
    <w:rPr>
      <w:rFonts w:ascii="Verdana" w:hAnsi="Verdana"/>
      <w:b/>
      <w:caps/>
      <w:color w:val="7030A0"/>
      <w:sz w:val="24"/>
      <w:lang w:val="en-IE"/>
    </w:rPr>
  </w:style>
  <w:style w:type="character" w:customStyle="1" w:styleId="CuiristeachainmnascoileChar">
    <w:name w:val="Cuir isteach ainm na scoile Char"/>
    <w:basedOn w:val="NoSpacingChar"/>
    <w:link w:val="Cuiristeachainmnascoile"/>
    <w:rsid w:val="00F94A4F"/>
    <w:rPr>
      <w:rFonts w:ascii="Verdana" w:hAnsi="Verdana"/>
      <w:b w:val="0"/>
      <w:i/>
      <w:caps w:val="0"/>
      <w:color w:val="7030A0"/>
      <w:sz w:val="24"/>
      <w:lang w:val="en-IE"/>
    </w:rPr>
  </w:style>
  <w:style w:type="character" w:styleId="Hyperlink">
    <w:name w:val="Hyperlink"/>
    <w:basedOn w:val="DefaultParagraphFont"/>
    <w:uiPriority w:val="99"/>
    <w:unhideWhenUsed/>
    <w:rsid w:val="005C1229"/>
    <w:rPr>
      <w:color w:val="0000FF" w:themeColor="hyperlink"/>
      <w:u w:val="single"/>
    </w:rPr>
  </w:style>
  <w:style w:type="character" w:styleId="FollowedHyperlink">
    <w:name w:val="FollowedHyperlink"/>
    <w:basedOn w:val="DefaultParagraphFont"/>
    <w:uiPriority w:val="99"/>
    <w:semiHidden/>
    <w:unhideWhenUsed/>
    <w:rsid w:val="005C1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evenplusexamstuition.co.uk/live-vs-recorded-lessons-how-to-prepare-for-the-11plus-during-lockdow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Blackrock NS</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2</cp:revision>
  <cp:lastPrinted>2020-02-05T15:45:00Z</cp:lastPrinted>
  <dcterms:created xsi:type="dcterms:W3CDTF">2021-02-01T13:30:00Z</dcterms:created>
  <dcterms:modified xsi:type="dcterms:W3CDTF">2021-02-01T13:30:00Z</dcterms:modified>
</cp:coreProperties>
</file>